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CC8" w:rsidRPr="00854CC8" w:rsidRDefault="00854CC8" w:rsidP="00854CC8">
      <w:pPr>
        <w:spacing w:before="100" w:beforeAutospacing="1" w:after="100" w:afterAutospacing="1" w:line="240" w:lineRule="auto"/>
        <w:ind w:right="150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2 Основные положения промышленных отходов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Большинство видов производств и отраслей народного хозяйства не может переработать все количество собственных отходов. Это относится и к железнодорожному транспорту, на предприятиях которого образуются отходы всех классов опасности. Лишь часть из них (отработанные масла и смазки, легкие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нефтешламы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отработанные ртутные лампы, пришедшие в негодность автопокрышки, отходы деревообработки) собирается и передается специализированным предприятиям на переработку. Основной объем отходов вывозится на свалки. Особенно остро стоит проблема обезвреживания переработки и утилизации таких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многотоннажных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отходов предприятий отрасли, как тяжелые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нефтешламы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очистных сооружений, шламы машин химчистки рабочей одежды,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гальваношламы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шпалы и другие отходы.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Среди направлений сокращения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загрязнения окружающей среды,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отходами производства с последующим доведением его до возмож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ного минимума рассматриваются: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во-первых, использование образующихся как на самом предприятии, так и у внешних потребителей отходов в качестве вторичного сырь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я;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во-вторых, минимизация отходов с последующим вывозом их на свалки и полигоны; в-третьих, обезв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реживание и утилизация отходов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на локальных или на действующих региональных природоохранных установках, либо на создаваемых региональных специализированных к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омплексах по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переработке отходов.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Наиболее перспективным и целесообразным, с экономической и экологической точки зрения, является создание региональных мощностей по переработке отходов. Использование их для строительных нужд, могли бы свести до минимума капитальные вложения в строительство. Однако нельзя отвергать также создание в местах возникновения отходов локальных установок, которые позволяют уменьшать объем образующихся не утилизируемых отходов, снижать уровень их токсичности, осуществлять регенерацию и повторное использование отходов в производстве.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Для железнодорожного транспорта перспективным является создание перерабатывающих комплексов регионального значения, использующих экологически чистую технологию утилизации и обеспечивающих прибыльность и возможность получения дополнительной энергии или тепла, возможность переработки любых твердых и жидких отходов, относительно невысокие капитальные и эксплуатационные затраты и небольшой срок окупаемости.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 настоящее время набирает силу новая стратегия, которая призвана решать проблему отходов, в первую очередь, за счет снижения образования опасных и токсичных отходов в процессе производства, а не заниматься их обезвреживанием после образования. Размещение отходов в окружающей среде может быть применено только как последнее средство, и должно быть полностью безопасно для окружающей природы.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Отходы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(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waste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) - остатки сырья, материалов, полуфабрикатов, вышедших из строя изделий и т.п., которые образовались в процессе производства продукции или ее потребления.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Опасные отходы</w:t>
      </w:r>
      <w:r w:rsidR="004D1FA8" w:rsidRPr="005C72A5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с содержанием веществ,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обладающих хотя бы одним из таких свойств, как токсичность, взрывоопасность, высокая реакционная способность, или содержащие возбудителей инфекционных заболеваний.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Обращение с отходами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деятельность по сбору, использованию,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переработке, обезвреживанию, размещению.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Хранение отходов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изолирование отходов в целях предотвращения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попадания вредных веществ в окружающую среду.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Утилизация</w:t>
      </w:r>
      <w:r w:rsidR="004D1FA8" w:rsidRPr="005C72A5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(использование) - употребление отходов с пользой. Этот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процесс представляет собой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совокупность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технологических операций, 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в результате которых из отходов производится один или несколько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видов продукции, или они используются для получения тепла и энергии.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Обезвреживание отходов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- обработка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 целях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предотвращения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вредного воздействия на человека и окружающую среду (сжигание отходов тоже относят к обезвреживанию).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Объект размещения отходов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- специально оборудованное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сооружение, например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,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полигон,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шлакохранилище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и т.п.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Норматив образования отходов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количество отходов к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онкретного вида, образование которого можно допустить при производстве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единицы продукции.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Паспорт опасных отходов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- документ, удостоверяющий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принадлежность отхода к определенному классу опасности.</w:t>
      </w:r>
    </w:p>
    <w:p w:rsidR="00854CC8" w:rsidRPr="00854CC8" w:rsidRDefault="004D1FA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5C72A5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 xml:space="preserve">2.1 </w:t>
      </w:r>
      <w:r w:rsidR="00854CC8" w:rsidRPr="00854CC8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Характеристика отходов производства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Основными видами отходов железнодорожного транспорта являются нетоксичные твердые бытовые отходы. Их удельный вес составляет 70-90% для различных предприятий. Однако результатом деятельности </w:t>
      </w:r>
      <w:r w:rsidR="004D1FA8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железнодорожных объектов может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являться и выработка токсичных жидких и газообразных, а также энергетических (тепло, шум, вибрация) отходов.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Классификация основных видов отходов железнодорожных предприятий приведена в таблице 2.1.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>Все отходы по степени токсичности согласно ГОСТ-12.1.007 и «Классификатору токсичных отходов» делятся на чрезвычайно опасные (I класс токсичности), высоко опасные (II класс), умеренно опасные (III класс), малоопасные (IV класс) и нетоксичные (V класс).</w:t>
      </w:r>
    </w:p>
    <w:p w:rsid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Характеристика токсичных отходов, образующихся в процессе работы железнодорожных предприятий, приведена в таблице 2.2.</w:t>
      </w:r>
    </w:p>
    <w:p w:rsidR="00430A4D" w:rsidRPr="00854CC8" w:rsidRDefault="00430A4D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854CC8" w:rsidRPr="005C72A5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Таблица 2.1 - Основные виды отходов железнодорожных предприятий</w:t>
      </w:r>
    </w:p>
    <w:p w:rsidR="004D1FA8" w:rsidRPr="00854CC8" w:rsidRDefault="004D1FA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tbl>
      <w:tblPr>
        <w:tblW w:w="857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920"/>
        <w:gridCol w:w="131"/>
        <w:gridCol w:w="51"/>
        <w:gridCol w:w="2390"/>
        <w:gridCol w:w="131"/>
        <w:gridCol w:w="55"/>
        <w:gridCol w:w="4870"/>
      </w:tblGrid>
      <w:tr w:rsidR="00515361" w:rsidRPr="005C72A5" w:rsidTr="00515361">
        <w:trPr>
          <w:trHeight w:val="662"/>
          <w:jc w:val="center"/>
        </w:trPr>
        <w:tc>
          <w:tcPr>
            <w:tcW w:w="95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515361" w:rsidRPr="00854CC8" w:rsidRDefault="00515361" w:rsidP="004D1FA8">
            <w:pPr>
              <w:spacing w:after="0" w:line="240" w:lineRule="auto"/>
              <w:ind w:right="150" w:firstLine="426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572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Фазовое состояние отхода</w:t>
            </w:r>
          </w:p>
        </w:tc>
        <w:tc>
          <w:tcPr>
            <w:tcW w:w="5056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Наименование отхода</w:t>
            </w:r>
          </w:p>
        </w:tc>
      </w:tr>
      <w:tr w:rsidR="00515361" w:rsidRPr="005C72A5" w:rsidTr="00515361">
        <w:trPr>
          <w:trHeight w:val="662"/>
          <w:jc w:val="center"/>
        </w:trPr>
        <w:tc>
          <w:tcPr>
            <w:tcW w:w="9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4D1FA8">
            <w:pPr>
              <w:spacing w:after="0" w:line="240" w:lineRule="auto"/>
              <w:ind w:right="150" w:firstLine="426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Твердые</w:t>
            </w:r>
          </w:p>
        </w:tc>
        <w:tc>
          <w:tcPr>
            <w:tcW w:w="5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лом черных металлов; лом цветных металлов; стружка древесная; макулатура; твердый бытовой мусор; отходы с химчистки (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шламообразная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масса); отходы с очистных сооружений (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нефтешламы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, 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шлакообразная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быстротвердеющая масса, песок и пр.); зола; 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стеклобой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; резиновые отходы (шины, пр</w:t>
            </w:r>
            <w:r w:rsidRPr="005C72A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окладки и т.п.); пластмасса; </w:t>
            </w: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пищевые отходы.</w:t>
            </w:r>
          </w:p>
        </w:tc>
      </w:tr>
      <w:tr w:rsidR="00515361" w:rsidRPr="005C72A5" w:rsidTr="00515361">
        <w:trPr>
          <w:trHeight w:val="929"/>
          <w:jc w:val="center"/>
        </w:trPr>
        <w:tc>
          <w:tcPr>
            <w:tcW w:w="9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4D1FA8">
            <w:pPr>
              <w:spacing w:after="0" w:line="240" w:lineRule="auto"/>
              <w:ind w:right="150" w:firstLine="426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Жидкие</w:t>
            </w:r>
          </w:p>
        </w:tc>
        <w:tc>
          <w:tcPr>
            <w:tcW w:w="5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отработанные масла; отработанная смазывающе-охлаждающая</w:t>
            </w:r>
            <w:r w:rsidRPr="005C72A5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жидкость (СОЖ); электролиты;</w:t>
            </w: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фекалии.</w:t>
            </w:r>
          </w:p>
        </w:tc>
      </w:tr>
      <w:tr w:rsidR="00515361" w:rsidRPr="005C72A5" w:rsidTr="00515361">
        <w:trPr>
          <w:trHeight w:val="701"/>
          <w:jc w:val="center"/>
        </w:trPr>
        <w:tc>
          <w:tcPr>
            <w:tcW w:w="95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4D1FA8">
            <w:pPr>
              <w:spacing w:after="0" w:line="240" w:lineRule="auto"/>
              <w:ind w:right="150" w:firstLine="426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Газообразные</w:t>
            </w:r>
          </w:p>
        </w:tc>
        <w:tc>
          <w:tcPr>
            <w:tcW w:w="505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от всех источников, выделяющих газообразные вещества.</w:t>
            </w:r>
          </w:p>
        </w:tc>
      </w:tr>
      <w:tr w:rsidR="00515361" w:rsidRPr="005C72A5" w:rsidTr="00515361">
        <w:trPr>
          <w:gridAfter w:val="1"/>
          <w:wAfter w:w="4870" w:type="dxa"/>
          <w:jc w:val="center"/>
        </w:trPr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5361" w:rsidRPr="00854CC8" w:rsidRDefault="00515361" w:rsidP="004D1FA8">
            <w:pPr>
              <w:spacing w:after="0" w:line="240" w:lineRule="auto"/>
              <w:ind w:right="150" w:firstLine="426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15361" w:rsidRPr="00854CC8" w:rsidRDefault="00515361" w:rsidP="00515361">
            <w:pPr>
              <w:spacing w:after="0" w:line="240" w:lineRule="auto"/>
              <w:ind w:right="150" w:firstLine="11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Таблица 2.2 - Токсичные отходы железнодорожных предприятий</w:t>
      </w:r>
    </w:p>
    <w:tbl>
      <w:tblPr>
        <w:tblW w:w="9540" w:type="dxa"/>
        <w:tblInd w:w="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8"/>
        <w:gridCol w:w="1647"/>
        <w:gridCol w:w="1439"/>
        <w:gridCol w:w="2509"/>
        <w:gridCol w:w="2867"/>
      </w:tblGrid>
      <w:tr w:rsidR="004D1FA8" w:rsidRPr="005C72A5" w:rsidTr="00854CC8">
        <w:trPr>
          <w:trHeight w:val="845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 токсич</w:t>
            </w: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ности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вещества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Агрегатное состояние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Технологический процесс, отделение, цех, установка</w:t>
            </w:r>
          </w:p>
        </w:tc>
        <w:tc>
          <w:tcPr>
            <w:tcW w:w="2880" w:type="dxa"/>
            <w:tcBorders>
              <w:top w:val="single" w:sz="8" w:space="0" w:color="auto"/>
              <w:left w:val="nil"/>
              <w:bottom w:val="doub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Железнодороные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предприятия</w:t>
            </w:r>
          </w:p>
        </w:tc>
      </w:tr>
      <w:tr w:rsidR="004D1FA8" w:rsidRPr="005C72A5" w:rsidTr="00854CC8">
        <w:trPr>
          <w:trHeight w:val="1392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Оксиды меди, хромовый ангидрид, соли никеля, соли кадмия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Гальванические отделения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Локомотивные, вагонные депо, 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локомотиво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вагоно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-ремонтные заводы</w:t>
            </w:r>
          </w:p>
        </w:tc>
      </w:tr>
      <w:tr w:rsidR="004D1FA8" w:rsidRPr="005C72A5" w:rsidTr="00854CC8">
        <w:trPr>
          <w:trHeight w:val="28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 свинца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Газообразное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Пайка деталей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// - // -</w:t>
            </w:r>
          </w:p>
        </w:tc>
      </w:tr>
      <w:tr w:rsidR="004D1FA8" w:rsidRPr="005C72A5" w:rsidTr="00854CC8">
        <w:trPr>
          <w:trHeight w:val="5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Фосген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Газообразное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Установки химической чистки одежды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// - // -</w:t>
            </w:r>
          </w:p>
        </w:tc>
      </w:tr>
      <w:tr w:rsidR="004D1FA8" w:rsidRPr="005C72A5" w:rsidTr="00854CC8">
        <w:trPr>
          <w:trHeight w:val="56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Фенолы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Жидкое, газообразное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Пропитка шпал антисептиком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Шпалопропиточные заводы</w:t>
            </w:r>
          </w:p>
        </w:tc>
      </w:tr>
      <w:tr w:rsidR="004D1FA8" w:rsidRPr="005C72A5" w:rsidTr="00854CC8">
        <w:trPr>
          <w:trHeight w:val="835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Серная кислота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Аккумуляторные участки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Локомотивные, вагонные депо, 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локомотиво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вагоно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-ремонтные заводы</w:t>
            </w:r>
          </w:p>
        </w:tc>
      </w:tr>
      <w:tr w:rsidR="004D1FA8" w:rsidRPr="005C72A5" w:rsidTr="00854CC8">
        <w:trPr>
          <w:trHeight w:val="83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Нефтепродукты, 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нефтешламы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Жидкое, твердое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Отходы установок химчистки, очистных сооружений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 же, промывочно-пропарочные станции; шпалопропиточные заводы</w:t>
            </w:r>
          </w:p>
        </w:tc>
      </w:tr>
      <w:tr w:rsidR="004D1FA8" w:rsidRPr="005C72A5" w:rsidTr="00854CC8">
        <w:trPr>
          <w:trHeight w:val="566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Красители, растворители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Окрасочные отделе</w:t>
            </w: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ния и участки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предприятия</w:t>
            </w:r>
          </w:p>
        </w:tc>
      </w:tr>
      <w:tr w:rsidR="004D1FA8" w:rsidRPr="005C72A5" w:rsidTr="00854CC8">
        <w:trPr>
          <w:trHeight w:val="56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Химические реактивы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Химические лаборатории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// - // -</w:t>
            </w:r>
          </w:p>
        </w:tc>
      </w:tr>
      <w:tr w:rsidR="004D1FA8" w:rsidRPr="005C72A5" w:rsidTr="00854CC8">
        <w:trPr>
          <w:trHeight w:val="83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Отработанные масла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Ремонт подвижного состава, узлов и деталей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// - // -</w:t>
            </w:r>
          </w:p>
        </w:tc>
      </w:tr>
      <w:tr w:rsidR="004D1FA8" w:rsidRPr="005C72A5" w:rsidTr="00854CC8">
        <w:trPr>
          <w:trHeight w:val="13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Отработанные СОЖ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Механические, </w:t>
            </w:r>
            <w:proofErr w:type="spellStart"/>
            <w:proofErr w:type="gram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слесар-ные</w:t>
            </w:r>
            <w:proofErr w:type="spellEnd"/>
            <w:proofErr w:type="gram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участки и отделе-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ния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(обработка метал-</w:t>
            </w:r>
            <w:proofErr w:type="spell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лических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деталей на станках)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 // - // -</w:t>
            </w:r>
          </w:p>
        </w:tc>
      </w:tr>
      <w:tr w:rsidR="004D1FA8" w:rsidRPr="005C72A5" w:rsidTr="00854CC8">
        <w:trPr>
          <w:trHeight w:val="53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СПАВ, щелочи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Обмывка подвижного состава и деталей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Заводы, депо, </w:t>
            </w:r>
            <w:proofErr w:type="spellStart"/>
            <w:proofErr w:type="gramStart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промывоч</w:t>
            </w:r>
            <w:proofErr w:type="spell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-но</w:t>
            </w:r>
            <w:proofErr w:type="gramEnd"/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-пропарочные станции</w:t>
            </w:r>
          </w:p>
        </w:tc>
      </w:tr>
      <w:tr w:rsidR="004D1FA8" w:rsidRPr="005C72A5" w:rsidTr="00854CC8">
        <w:trPr>
          <w:trHeight w:val="557"/>
        </w:trPr>
        <w:tc>
          <w:tcPr>
            <w:tcW w:w="10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IV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Пищевые отходы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Жидкое, твердое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Столовая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 предприятия</w:t>
            </w:r>
          </w:p>
        </w:tc>
      </w:tr>
      <w:tr w:rsidR="004D1FA8" w:rsidRPr="005C72A5" w:rsidTr="00854CC8">
        <w:trPr>
          <w:trHeight w:val="30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Фекалии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Жидкое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54CC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Туалеты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54CC8" w:rsidRPr="00854CC8" w:rsidRDefault="00854CC8" w:rsidP="00515361">
            <w:pPr>
              <w:spacing w:after="0" w:line="240" w:lineRule="auto"/>
              <w:ind w:right="15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515361" w:rsidRPr="005C72A5" w:rsidRDefault="00515361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Учет токсичных отходов производится в отчетности формы 2 «Токсичные отходы». Кроме того, на каждый вид отходов без учета его токсичности или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нетоксичности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в обязательном порядке составляется паспорт отходов, где указываются все данные об образовавшихся отходах (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взрыво-пожароопасность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степень токсичности, физико-химические свойства, способ захоронения и т.д.).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Все токсичные отходы необходимо хранить в специальной таре в специальных местах, согласованных с местными органами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санэпидемнадзора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. Так, отходы I класса токсичности хранят в герметизированной таре, II класса - в закрытой таре, III класса опасности - в бумажных, тканевых мешках, закрытой таре, IV класса - в контейнерах.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Транспортировка отходов на специально оборудованные полигоны производится на специальных видах транспорта. Разрешение на размещение (захоронение) отходов предприятия получают в исполнительных органах власти при об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язательном согласовании с терри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ториальными органами по охране природы, а также органами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санэпидемнадзора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В разрешении указывается количество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захораниваемых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отходов, агрегатное состояние, класс токсичности, форма транспортировки и тары, место и глубина захоронения. Отходы IV класса опасности и твердые отходы III класса опасности могут вывозиться на полигоны твердых бытовых отходов (ТБО).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 технологических процессах железнодорожных предприятий образуются отходы различных классов опасности, содержащие нефтепродукты, различные органические соединения, а также тяжелые металлы и ртуть. К наиболее о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пас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ным относятся шламы из очистных сооружений гальванических участков и машин химической очистки рабочей одежды, отработанные люминесцентные лампы электрического освещения, плавающие неф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тепродукты и </w:t>
      </w:r>
      <w:proofErr w:type="spellStart"/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нефтешламы</w:t>
      </w:r>
      <w:proofErr w:type="spellEnd"/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сооруже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ний для очистки производственных сточных вод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, отходы лаков и красок, загряз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ненный грунт производственных территорий предприятий и т.д. В настоящее время образующиеся на предприятиях отрасли отходы частично регенерируются, утилизируются (старая смазка, нефтепродукты, отработанные люминесцентные лампы, древесные отходы), частично вывозя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тся по договорам на санкциониро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ванные полигоны и свалки (промышленно-быто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вые отходы), частично - сжигают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ся. Значительная часть отходов накапливается на территории предприятия.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 области государственного управления при обращении с отходами для учета, контроля, нормирования и т.д.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Министерством экологии, геологии и природных ресурсов РК разработан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классификационный каталог отходов. Для формализации видов отходов, удобства передачи информации, ее сбора и обработки введена кодовая система Каталога отходов.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Каталог отходов содержит перечень видов отходов, систематизированных по совокупности приоритетных признаков: происхождению отходов, агрегатному состоянию, химическому составу, экологической опасности. Каждому виду отходов присваивается шестизначный код.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Каталог имеет пять уровней классификации, расположенных по иерархическому принципу (блоки, группы, подгруппы, позиции и субпозиции).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Высшим уровнем классификации являются блоки, сформированные по признаку происхождения отходов: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отходы органического природного происхождения (животного, растительного);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отходы минерального происхождения;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отходы химического происхождения;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отходы коммунальные (включая бытовые).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Каждый блок отходов того или иного происхождения состоит из групп, которые делятся на подгруппы. В каждой подгруппе выделяются позиции и соответствующие им субпозиции. Разделение на группы, подгруппы, позиции и субпозиции основано на следующих признаках: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происхождение сырья;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принадлежность к определенному производству, технологии;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- химический состав;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lastRenderedPageBreak/>
        <w:t>- агрегатное состояние и др. свойства.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Позиция представляет собой полную характеристику вида отходов в отличии от верхних уровней ее классификации. Субпозиция заключает в себе информацию об экологической опасности конкретного вида отходов.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К основным методам обезвреживания и переработки промышленных отходов (ПО) относятся сжигание, пиролиз, сушка, механическая обработка твердых отходов, механическое обезвоживание осадков промышленных сточных вод и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реагентная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обработка.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b/>
          <w:bCs/>
          <w:sz w:val="21"/>
          <w:szCs w:val="21"/>
          <w:lang w:eastAsia="ru-RU"/>
        </w:rPr>
        <w:t>2.2 Экологическая ситуация на предприятии. Общее описание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На предприятии производится продукция, в качестве тары применяются металлические ящики и деревянные поддоны многоразового использования, картонная и бумажная упаковка.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Производственные отходы образуются в результате выполнения технологического процесса, деятельности персонала и уборки помещений.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При уборке территории образуется мусор уличный (смет).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Для освещения на предприятии применяют ртутьсодержащие лампы.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 основных и вспомогательных цехах предприятий при эксплуатации подвижного состава образуются отходы: масла моторные отработанные; масла трансмиссионные отработанные; камеры, шины изношенные, </w:t>
      </w:r>
      <w:proofErr w:type="gram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ветошь</w:t>
      </w:r>
      <w:proofErr w:type="gram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промасленная обтирочная; фильтры механической очистки отработанные; электролит кислотный отработанный; лом и отходы кислотных аккумуляторных батарей; лом и отходы черных металлов и др.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 результате производственной деятельности предприятия образуются отходы спецодежды и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спецобуви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Характеристика отходов производства.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Люминесцентные лампы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по классификатору отходов относятся к 1 классу опасности. Данный вид отходов образуется в результате освещения помещений и территории. Химический состав отходов: стекло - 80 %, ртуть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Hg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- 0,107 %, металл - 17 %, люминофор - 3 %. Агрегатное состояние токсичного элемента отходов (ртуть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Hg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) - твердое, в воде н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е растворяется, по отношению к материалам не агрессивен,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не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радиоактивен, температура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размягчения (плавления) 38,9°С, по отношению к окружающей среде химически не активен. ПДК - 0,01 мг/м3, не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пожароопасен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биологически не активен. При работе с отходами следует соблюдать особые условия безопасности. Условия хранения ламп - на стеллажах. Утилизируют, перерабатывают, обезвреживают отходы на перерабатывающем предприятии.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Электролит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отработанный (кислотный) по классификатору относится 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ко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2 классу опасности. Данный вид отходов образуется при эксплуатации аккумуляторных батарей. Компоненты, опре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деляющие опасность отходов: сер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ная кислота - 20%, вода - 78%, механические примеси - 1%, соединения свинца - 1%. Агрегатное состояние электролита - жидкое, отходы бесцветны, в воде неограниченно растворимы. По отношению к материалам электролит агрессивен, не радиоактивен, не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пожароопасен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. К окружающей среде химически активен. Отходы на предприятии хранить не допускает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ся. Однако при соблюдении эколо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го-санитарных требований возможно хранение в специальных кислотоупорных емкостях. Утилизируют, перерабатывают и 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обезвреживают на станциях техни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ческого обслуживания (СТО) с использованием физико-химических методов. Транспортируют отходы в герметичной кисло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тоупорной емкости, автотранспор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том. При работе с отходами соблюдают следующие условия безопасности: защитные приспособления, спецодежда.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Лом кислотных аккумуляторных батарей</w:t>
      </w:r>
      <w:r w:rsidR="00430A4D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(АБ) относится по классификатору к 3 классу опасности. Отходы образуются при выходе из строя АБ. Компоненты, определяющие опасность отходов: серная кислота - 2%, соли свинца - 5%, полимеры - 40%, свинец - 50%. Агрегатное состояние отходов твердое, в воде не растворимы, не агресси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вны, не радиоактивны, не </w:t>
      </w:r>
      <w:proofErr w:type="spellStart"/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опасны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по отношению к окружающей среде активны при разливе электролита. Условий для хранения отходов на предприятии нет. По эколого-санитарным требованиям хранение отходов предусматри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вается в металлических контейне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рах. Утилизация, переработка, обезвреживание отходов на предприятии произ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softHyphen/>
        <w:t>водится на СТО. По эколого-санитарным требованиям предусматривается сдача лома АБ на переработку. Транспортировка отходов производится в деревянных ящиках, автотранспортом. Особые условия безопасности при работе с отходами: спецодежда, перчатки, защитные очки.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Отходы спецодежды, </w:t>
      </w:r>
      <w:proofErr w:type="spellStart"/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спецобуви</w:t>
      </w:r>
      <w:proofErr w:type="spellEnd"/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относятся к 4 классу опасности. Отходы образуются в результате износа спецодежды,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спецобуви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Компоненты, определяющие опасность отходов: каучук - 20%, ткань - 55%, наполнители - 10%, прочие - 15%. Агрегатное состояние - твердое, в воде не растворимы, к материалам не агрессивны, не радиоактивны,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пожароопасны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, по отношению к окружающей среде - инертны. Отходы на предприятии хранят в соответствии с эколого-санитарными требованиями в металлических контейнерах. Утилизируют, перерабатывают, обезвреживают отходы на перерабатывающем предприятии. Рекомендуемый способ утилизации - сжигание в котельной. Транспортировка автотранспортом,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бестарно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lastRenderedPageBreak/>
        <w:t>Производственные отходы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 классификатору относятся к 5 классу опасности. Образуются отходы от основной деятельности, при уборке помеще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softHyphen/>
        <w:t xml:space="preserve">ний. Компонентов, определяющих опасность отходов, нет. Агрегатное состояние отходов - твердое, в воде не растворимы, к материалам не агрессивны, не радиоактивны, по отношению к окружающей среде не активны. Хранение отходов на предприятии производится в контейнере, навалом, что соответствует эколого-санитарным требованиям. Методы утилизации, переработки, обезвреживание отходов в настоящее время - это захоронение на городской свалке. Транспортировка отходов производится в мусоровозе, навалом на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спецавтотранспорте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Отходы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пожароопасны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взрывоопасны, биологически активны. При работе с отходами применение спецодежды обязательно.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Мусор уличный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(смет) по классификатору относится к 5 классу опасности. Образуются отходы при уборке т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ерритории предприятия. Не содер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жит компонентов, определяющих опасность отходов. Агрегатное состояние -твердое, в воде не растворимы, агрессивность по отношению к материалам отсутствует, отходы не радиоактивны, по отношению к окружающей среде не активны. Хранение отходов на предприятии в контейнере, навалом, что соответствует эколого-санитарным требова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ниям. Методы утилизации, перера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ботки, обезвреживания, используемые в настоящее время и рекомендуемые -захоронение на городской свалке. Транспорти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ровка отходов на мусоровозе, на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валом. Вид транспорта -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спецавтотранспор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т</w:t>
      </w:r>
      <w:proofErr w:type="spellEnd"/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. Отходы </w:t>
      </w:r>
      <w:proofErr w:type="spellStart"/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пожароопасны</w:t>
      </w:r>
      <w:proofErr w:type="spellEnd"/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, биологи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чески не активны. При работе с отходами применение спецодежды обязательно.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Резиновые камеры, </w:t>
      </w:r>
      <w:proofErr w:type="gramStart"/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шины</w:t>
      </w:r>
      <w:proofErr w:type="gramEnd"/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 xml:space="preserve"> изношенные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 классификатору отходов относятся к 5 классу опасности. Образуются от</w:t>
      </w:r>
      <w:r w:rsid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ходы при эксплуатации автотранс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порта. Компонентов, определяющих опасность о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тходов - нет. Агрегатное состоя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ние - твердое, в воде не растворимы, по отн</w:t>
      </w:r>
      <w:r w:rsid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ошению к материалам не агрессив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ны, не радиоактивны,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пожароопасны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по от</w:t>
      </w:r>
      <w:r w:rsid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ношению к окружающей среде хими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чески не активны. Условий для хранения отход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ов на предприятии нет. По эколо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го-санитарным требованиям хранение отходов должно быть предусмотрено в боксе. Утилизация, переработка, обезвреживание отходов на предприятии - это обслуживание на СТО. Рекомендуемые методы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- вторичная переработка. Транс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портировка отходов на автотранспорте (самосвал),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бестарно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.</w:t>
      </w:r>
    </w:p>
    <w:p w:rsidR="00854CC8" w:rsidRPr="00854CC8" w:rsidRDefault="00854CC8" w:rsidP="004D1FA8">
      <w:pPr>
        <w:spacing w:after="0" w:line="240" w:lineRule="auto"/>
        <w:ind w:right="150" w:firstLine="426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854CC8">
        <w:rPr>
          <w:rFonts w:ascii="Times New Roman" w:eastAsia="Times New Roman" w:hAnsi="Times New Roman" w:cs="Times New Roman"/>
          <w:i/>
          <w:iCs/>
          <w:sz w:val="21"/>
          <w:szCs w:val="21"/>
          <w:lang w:eastAsia="ru-RU"/>
        </w:rPr>
        <w:t>Лом и отходы черных металлов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 классификатору относятся к 5 классу опасности. Образуются отходы при экс</w:t>
      </w:r>
      <w:r w:rsidR="00430A4D">
        <w:rPr>
          <w:rFonts w:ascii="Times New Roman" w:eastAsia="Times New Roman" w:hAnsi="Times New Roman" w:cs="Times New Roman"/>
          <w:sz w:val="21"/>
          <w:szCs w:val="21"/>
          <w:lang w:eastAsia="ru-RU"/>
        </w:rPr>
        <w:t>плуатации машин, станков и меха</w:t>
      </w:r>
      <w:bookmarkStart w:id="0" w:name="_GoBack"/>
      <w:bookmarkEnd w:id="0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низмов с истекшим сроком эксплуатации.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Компонентов, определяющих опас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ность отходов, нет. Агрегатное состояние - твердое, в воде не растворимы, по отношению к материалам не агрессивны, радиоактивны, не </w:t>
      </w:r>
      <w:proofErr w:type="spellStart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пожароопасны</w:t>
      </w:r>
      <w:proofErr w:type="spellEnd"/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, по отношению к окружающей среде химически не</w:t>
      </w:r>
      <w:r w:rsid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активны. Условий хранения отхо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дов на предприятии нет. По эколого-санитарным требованиям хранить отходы необходимо на приподнятой бетонной площадке. Утилизация, переработка, обезвреживание отходов на предприятии - э</w:t>
      </w:r>
      <w:r w:rsidR="005C72A5" w:rsidRPr="005C72A5">
        <w:rPr>
          <w:rFonts w:ascii="Times New Roman" w:eastAsia="Times New Roman" w:hAnsi="Times New Roman" w:cs="Times New Roman"/>
          <w:sz w:val="21"/>
          <w:szCs w:val="21"/>
          <w:lang w:eastAsia="ru-RU"/>
        </w:rPr>
        <w:t>то обслуживание на СТО. Рекомен</w:t>
      </w:r>
      <w:r w:rsidRPr="00854CC8">
        <w:rPr>
          <w:rFonts w:ascii="Times New Roman" w:eastAsia="Times New Roman" w:hAnsi="Times New Roman" w:cs="Times New Roman"/>
          <w:sz w:val="21"/>
          <w:szCs w:val="21"/>
          <w:lang w:eastAsia="ru-RU"/>
        </w:rPr>
        <w:t>дуемые методы обезвреживания - передача на переработку. Транспортирование отходов бестарное на железнодорожном и автотранспорте.</w:t>
      </w:r>
    </w:p>
    <w:p w:rsidR="00B16D56" w:rsidRPr="004D1FA8" w:rsidRDefault="00B16D56" w:rsidP="004D1FA8">
      <w:pPr>
        <w:spacing w:after="0" w:line="240" w:lineRule="auto"/>
        <w:ind w:right="150" w:firstLine="426"/>
        <w:jc w:val="both"/>
        <w:rPr>
          <w:rFonts w:ascii="Times New Roman" w:hAnsi="Times New Roman" w:cs="Times New Roman"/>
          <w:sz w:val="28"/>
          <w:szCs w:val="28"/>
        </w:rPr>
      </w:pPr>
    </w:p>
    <w:sectPr w:rsidR="00B16D56" w:rsidRPr="004D1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CC8"/>
    <w:rsid w:val="00430A4D"/>
    <w:rsid w:val="004D1FA8"/>
    <w:rsid w:val="00515361"/>
    <w:rsid w:val="005C72A5"/>
    <w:rsid w:val="00854CC8"/>
    <w:rsid w:val="00B16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1E355F-B589-47E9-954A-C0CA30127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4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546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2722</Words>
  <Characters>15521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Макпал Кайсина</dc:creator>
  <cp:keywords/>
  <dc:description/>
  <cp:lastModifiedBy>Макпал Кайсина</cp:lastModifiedBy>
  <cp:revision>3</cp:revision>
  <dcterms:created xsi:type="dcterms:W3CDTF">2021-12-08T08:12:00Z</dcterms:created>
  <dcterms:modified xsi:type="dcterms:W3CDTF">2021-12-08T08:40:00Z</dcterms:modified>
</cp:coreProperties>
</file>